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1FC62" w14:textId="43A12181" w:rsidR="00E16679" w:rsidRDefault="00E16679" w:rsidP="00E16679">
      <w:pPr>
        <w:jc w:val="center"/>
        <w:rPr>
          <w:b/>
          <w:bCs/>
          <w:sz w:val="28"/>
          <w:szCs w:val="28"/>
        </w:rPr>
      </w:pPr>
      <w:r w:rsidRPr="00E16679">
        <w:rPr>
          <w:b/>
          <w:bCs/>
          <w:sz w:val="28"/>
          <w:szCs w:val="28"/>
        </w:rPr>
        <w:t>El govern</w:t>
      </w:r>
      <w:r>
        <w:rPr>
          <w:b/>
          <w:bCs/>
          <w:sz w:val="28"/>
          <w:szCs w:val="28"/>
        </w:rPr>
        <w:t xml:space="preserve"> </w:t>
      </w:r>
      <w:r w:rsidRPr="00E16679">
        <w:rPr>
          <w:b/>
          <w:bCs/>
          <w:sz w:val="28"/>
          <w:szCs w:val="28"/>
        </w:rPr>
        <w:t>de Solsona incrementa un 43,5% la factura de</w:t>
      </w:r>
      <w:r w:rsidR="002D0054">
        <w:rPr>
          <w:b/>
          <w:bCs/>
          <w:sz w:val="28"/>
          <w:szCs w:val="28"/>
        </w:rPr>
        <w:t xml:space="preserve"> l’</w:t>
      </w:r>
      <w:r w:rsidRPr="00E16679">
        <w:rPr>
          <w:b/>
          <w:bCs/>
          <w:sz w:val="28"/>
          <w:szCs w:val="28"/>
        </w:rPr>
        <w:t>aigua</w:t>
      </w:r>
    </w:p>
    <w:p w14:paraId="767B5E7D" w14:textId="77777777" w:rsidR="002D0054" w:rsidRDefault="002D0054" w:rsidP="00E16679">
      <w:pPr>
        <w:jc w:val="center"/>
        <w:rPr>
          <w:b/>
          <w:bCs/>
          <w:sz w:val="28"/>
          <w:szCs w:val="28"/>
        </w:rPr>
      </w:pPr>
    </w:p>
    <w:p w14:paraId="691A70EB" w14:textId="2290C2B1" w:rsidR="002D0054" w:rsidRPr="00C8475D" w:rsidRDefault="002D0054" w:rsidP="00E16679">
      <w:pPr>
        <w:jc w:val="center"/>
        <w:rPr>
          <w:b/>
          <w:bCs/>
          <w:sz w:val="24"/>
        </w:rPr>
      </w:pPr>
      <w:r w:rsidRPr="00C8475D">
        <w:rPr>
          <w:b/>
          <w:bCs/>
          <w:sz w:val="24"/>
        </w:rPr>
        <w:t xml:space="preserve">Treballem per Solsona explica la repercussió real </w:t>
      </w:r>
      <w:r w:rsidR="007A349A" w:rsidRPr="00C8475D">
        <w:rPr>
          <w:b/>
          <w:bCs/>
          <w:sz w:val="24"/>
        </w:rPr>
        <w:t>de la pujada a la butxaca dels</w:t>
      </w:r>
      <w:r w:rsidRPr="00C8475D">
        <w:rPr>
          <w:b/>
          <w:bCs/>
          <w:sz w:val="24"/>
        </w:rPr>
        <w:t xml:space="preserve"> solsonins</w:t>
      </w:r>
    </w:p>
    <w:p w14:paraId="5F2C3941" w14:textId="77777777" w:rsidR="00E16679" w:rsidRDefault="00E16679" w:rsidP="00C8475D">
      <w:pPr>
        <w:jc w:val="center"/>
        <w:rPr>
          <w:sz w:val="24"/>
        </w:rPr>
      </w:pPr>
    </w:p>
    <w:p w14:paraId="31B1199F" w14:textId="5CDA506E" w:rsidR="00E16679" w:rsidRDefault="00E16679" w:rsidP="00E16679">
      <w:pPr>
        <w:jc w:val="both"/>
        <w:rPr>
          <w:sz w:val="24"/>
        </w:rPr>
      </w:pPr>
      <w:r>
        <w:rPr>
          <w:sz w:val="24"/>
        </w:rPr>
        <w:t xml:space="preserve">El passat dijous 28 de setembre el govern municipal format per ERC i la Cup va aprovar per Ple una pujada abrupta del preu del servei municipal de l’aigua. Concretament, la part fixa </w:t>
      </w:r>
      <w:r w:rsidR="002D0054">
        <w:rPr>
          <w:sz w:val="24"/>
        </w:rPr>
        <w:t>-</w:t>
      </w:r>
      <w:r>
        <w:rPr>
          <w:sz w:val="24"/>
        </w:rPr>
        <w:t>aquella que paga tothom per igual</w:t>
      </w:r>
      <w:r w:rsidR="00A6242E">
        <w:rPr>
          <w:sz w:val="24"/>
        </w:rPr>
        <w:t>,</w:t>
      </w:r>
      <w:r>
        <w:rPr>
          <w:sz w:val="24"/>
        </w:rPr>
        <w:t xml:space="preserve"> independentment del volum de consum i de si l’ús és domèstic, </w:t>
      </w:r>
      <w:r w:rsidR="002D0054">
        <w:rPr>
          <w:sz w:val="24"/>
        </w:rPr>
        <w:t>ramader</w:t>
      </w:r>
      <w:r>
        <w:rPr>
          <w:sz w:val="24"/>
        </w:rPr>
        <w:t xml:space="preserve"> o industrial</w:t>
      </w:r>
      <w:r w:rsidR="002D0054">
        <w:rPr>
          <w:sz w:val="24"/>
        </w:rPr>
        <w:t>-</w:t>
      </w:r>
      <w:r>
        <w:rPr>
          <w:sz w:val="24"/>
        </w:rPr>
        <w:t xml:space="preserve"> l’han </w:t>
      </w:r>
      <w:r w:rsidR="007A349A">
        <w:rPr>
          <w:sz w:val="24"/>
        </w:rPr>
        <w:t>a</w:t>
      </w:r>
      <w:r>
        <w:rPr>
          <w:sz w:val="24"/>
        </w:rPr>
        <w:t>pujat un 47%.</w:t>
      </w:r>
    </w:p>
    <w:p w14:paraId="7230B988" w14:textId="77777777" w:rsidR="00E16679" w:rsidRDefault="00E16679" w:rsidP="00E16679">
      <w:pPr>
        <w:jc w:val="both"/>
        <w:rPr>
          <w:sz w:val="24"/>
        </w:rPr>
      </w:pPr>
    </w:p>
    <w:p w14:paraId="29586802" w14:textId="155B99A5" w:rsidR="00F07437" w:rsidRDefault="00E16679" w:rsidP="00E16679">
      <w:pPr>
        <w:jc w:val="both"/>
        <w:rPr>
          <w:sz w:val="24"/>
        </w:rPr>
      </w:pPr>
      <w:r>
        <w:rPr>
          <w:sz w:val="24"/>
        </w:rPr>
        <w:t xml:space="preserve">Pel que fa a la part variable de l’ús domèstic, el primer tram s’ha pujat un 26%, el segon tram 16,5% i el tercer tram un 61%. </w:t>
      </w:r>
      <w:r w:rsidRPr="00F07437">
        <w:rPr>
          <w:b/>
          <w:bCs/>
          <w:sz w:val="24"/>
        </w:rPr>
        <w:t xml:space="preserve">Per tant, </w:t>
      </w:r>
      <w:r w:rsidR="00A6242E">
        <w:rPr>
          <w:b/>
          <w:bCs/>
          <w:sz w:val="24"/>
        </w:rPr>
        <w:t xml:space="preserve">per a </w:t>
      </w:r>
      <w:r w:rsidRPr="00F07437">
        <w:rPr>
          <w:b/>
          <w:bCs/>
          <w:sz w:val="24"/>
        </w:rPr>
        <w:t xml:space="preserve">una llar </w:t>
      </w:r>
      <w:r w:rsidR="00A6242E">
        <w:rPr>
          <w:b/>
          <w:bCs/>
          <w:sz w:val="24"/>
        </w:rPr>
        <w:t xml:space="preserve">que té </w:t>
      </w:r>
      <w:r w:rsidRPr="00F07437">
        <w:rPr>
          <w:b/>
          <w:bCs/>
          <w:sz w:val="24"/>
        </w:rPr>
        <w:t xml:space="preserve">un consum trimestral de 17 m3 -sense superar el primer tram- </w:t>
      </w:r>
      <w:r w:rsidR="00A6242E">
        <w:rPr>
          <w:b/>
          <w:bCs/>
          <w:sz w:val="24"/>
        </w:rPr>
        <w:t>veurà incrementada la seva factura en un</w:t>
      </w:r>
      <w:r w:rsidRPr="00F07437">
        <w:rPr>
          <w:b/>
          <w:bCs/>
          <w:sz w:val="24"/>
        </w:rPr>
        <w:t xml:space="preserve"> 43,5%. </w:t>
      </w:r>
      <w:r w:rsidRPr="006156D5">
        <w:rPr>
          <w:sz w:val="24"/>
        </w:rPr>
        <w:t>És a dir, si fins ara pagava al cap del trimestre 20,48 euros passarà a pagar 29,37 euros.</w:t>
      </w:r>
      <w:r>
        <w:rPr>
          <w:sz w:val="24"/>
        </w:rPr>
        <w:t xml:space="preserve"> </w:t>
      </w:r>
    </w:p>
    <w:p w14:paraId="306C7FA6" w14:textId="77777777" w:rsidR="00F07437" w:rsidRDefault="00F07437" w:rsidP="00E16679">
      <w:pPr>
        <w:jc w:val="both"/>
        <w:rPr>
          <w:sz w:val="24"/>
        </w:rPr>
      </w:pPr>
    </w:p>
    <w:p w14:paraId="750349E5" w14:textId="716DB828" w:rsidR="00E16679" w:rsidRDefault="00E16679" w:rsidP="00E16679">
      <w:pPr>
        <w:jc w:val="both"/>
        <w:rPr>
          <w:sz w:val="24"/>
        </w:rPr>
      </w:pPr>
      <w:r>
        <w:rPr>
          <w:sz w:val="24"/>
        </w:rPr>
        <w:t>Aquest import evidentment no inclou els altres conceptes que s’integren a la factura de l’aigua com són el clavegueram, les escombraries, la fracció orgànica i el cànon de l’aigua.</w:t>
      </w:r>
      <w:r w:rsidR="00F07437">
        <w:rPr>
          <w:sz w:val="24"/>
        </w:rPr>
        <w:t xml:space="preserve"> </w:t>
      </w:r>
      <w:r>
        <w:rPr>
          <w:sz w:val="24"/>
        </w:rPr>
        <w:t xml:space="preserve">Aquesta pujada es farà efectiva </w:t>
      </w:r>
      <w:r w:rsidR="00A6242E">
        <w:rPr>
          <w:sz w:val="24"/>
        </w:rPr>
        <w:t>en</w:t>
      </w:r>
      <w:r>
        <w:rPr>
          <w:sz w:val="24"/>
        </w:rPr>
        <w:t xml:space="preserve"> la factura del primer trimestre de 2025. Llavors serà quan els solsonins podran comprovar-ho</w:t>
      </w:r>
      <w:r w:rsidR="00F07437">
        <w:rPr>
          <w:sz w:val="24"/>
        </w:rPr>
        <w:t xml:space="preserve"> de primera mà.</w:t>
      </w:r>
    </w:p>
    <w:p w14:paraId="1C872DF8" w14:textId="77777777" w:rsidR="00E16679" w:rsidRDefault="00E16679" w:rsidP="00E16679">
      <w:pPr>
        <w:jc w:val="both"/>
        <w:rPr>
          <w:sz w:val="24"/>
        </w:rPr>
      </w:pPr>
    </w:p>
    <w:p w14:paraId="13C8EA2E" w14:textId="03C88425" w:rsidR="00E16679" w:rsidRDefault="00E16679" w:rsidP="00E16679">
      <w:pPr>
        <w:jc w:val="both"/>
        <w:rPr>
          <w:sz w:val="24"/>
        </w:rPr>
      </w:pPr>
      <w:r>
        <w:rPr>
          <w:sz w:val="24"/>
        </w:rPr>
        <w:t>El</w:t>
      </w:r>
      <w:r w:rsidR="00BD0234">
        <w:rPr>
          <w:sz w:val="24"/>
        </w:rPr>
        <w:t>s regidors</w:t>
      </w:r>
      <w:r>
        <w:rPr>
          <w:sz w:val="24"/>
        </w:rPr>
        <w:t xml:space="preserve"> de Treballem per Solsona va</w:t>
      </w:r>
      <w:r w:rsidR="0094552B">
        <w:rPr>
          <w:sz w:val="24"/>
        </w:rPr>
        <w:t>m</w:t>
      </w:r>
      <w:r>
        <w:rPr>
          <w:sz w:val="24"/>
        </w:rPr>
        <w:t xml:space="preserve"> ser </w:t>
      </w:r>
      <w:r w:rsidR="00BD0234">
        <w:rPr>
          <w:sz w:val="24"/>
        </w:rPr>
        <w:t xml:space="preserve">els </w:t>
      </w:r>
      <w:r w:rsidR="001D3B5D">
        <w:rPr>
          <w:sz w:val="24"/>
        </w:rPr>
        <w:t>únic</w:t>
      </w:r>
      <w:r w:rsidR="00BD0234">
        <w:rPr>
          <w:sz w:val="24"/>
        </w:rPr>
        <w:t>s</w:t>
      </w:r>
      <w:r w:rsidR="001D3B5D">
        <w:rPr>
          <w:sz w:val="24"/>
        </w:rPr>
        <w:t xml:space="preserve"> que va</w:t>
      </w:r>
      <w:r w:rsidR="0094552B">
        <w:rPr>
          <w:sz w:val="24"/>
        </w:rPr>
        <w:t>m</w:t>
      </w:r>
      <w:r w:rsidR="001D3B5D">
        <w:rPr>
          <w:sz w:val="24"/>
        </w:rPr>
        <w:t xml:space="preserve"> </w:t>
      </w:r>
      <w:r w:rsidR="00AE71D5">
        <w:rPr>
          <w:sz w:val="24"/>
        </w:rPr>
        <w:t>votar en contra</w:t>
      </w:r>
      <w:r w:rsidR="00A6242E">
        <w:rPr>
          <w:sz w:val="24"/>
        </w:rPr>
        <w:t>,</w:t>
      </w:r>
      <w:r>
        <w:rPr>
          <w:sz w:val="24"/>
        </w:rPr>
        <w:t xml:space="preserve"> argumentant </w:t>
      </w:r>
      <w:r w:rsidR="00A6242E">
        <w:rPr>
          <w:sz w:val="24"/>
        </w:rPr>
        <w:t>detalladament</w:t>
      </w:r>
      <w:r>
        <w:rPr>
          <w:sz w:val="24"/>
        </w:rPr>
        <w:t xml:space="preserve"> què significa aquesta pujada </w:t>
      </w:r>
      <w:r w:rsidR="00A6242E">
        <w:rPr>
          <w:sz w:val="24"/>
        </w:rPr>
        <w:t>per a</w:t>
      </w:r>
      <w:r>
        <w:rPr>
          <w:sz w:val="24"/>
        </w:rPr>
        <w:t xml:space="preserve"> les butxaques del solsonins</w:t>
      </w:r>
      <w:r w:rsidR="00A6242E">
        <w:rPr>
          <w:sz w:val="24"/>
        </w:rPr>
        <w:t>, cosa que</w:t>
      </w:r>
      <w:r w:rsidR="00F07437">
        <w:rPr>
          <w:sz w:val="24"/>
        </w:rPr>
        <w:t xml:space="preserve"> ha estat </w:t>
      </w:r>
      <w:r>
        <w:rPr>
          <w:sz w:val="24"/>
        </w:rPr>
        <w:t xml:space="preserve">explicada a mitges pels partits del govern. Tan és així que Junts per Solsona, també a l’oposició, no va prendre la paraula en aquest punt i va acabar abstenint-se </w:t>
      </w:r>
      <w:r w:rsidR="00F07437">
        <w:rPr>
          <w:sz w:val="24"/>
        </w:rPr>
        <w:t>sense justificar el sentit del</w:t>
      </w:r>
      <w:r w:rsidR="007A349A">
        <w:rPr>
          <w:sz w:val="24"/>
        </w:rPr>
        <w:t xml:space="preserve"> seu</w:t>
      </w:r>
      <w:r>
        <w:rPr>
          <w:sz w:val="24"/>
        </w:rPr>
        <w:t xml:space="preserve"> vot.</w:t>
      </w:r>
    </w:p>
    <w:p w14:paraId="21CC98D6" w14:textId="77777777" w:rsidR="00E16679" w:rsidRDefault="00E16679" w:rsidP="00E16679">
      <w:pPr>
        <w:jc w:val="both"/>
        <w:rPr>
          <w:sz w:val="24"/>
        </w:rPr>
      </w:pPr>
    </w:p>
    <w:p w14:paraId="7EA19481" w14:textId="4412D04E" w:rsidR="002D0054" w:rsidRDefault="007A349A" w:rsidP="00E16679">
      <w:pPr>
        <w:jc w:val="both"/>
        <w:rPr>
          <w:sz w:val="24"/>
        </w:rPr>
      </w:pPr>
      <w:r>
        <w:rPr>
          <w:sz w:val="24"/>
        </w:rPr>
        <w:t>Tot plegat, s’explica perquè</w:t>
      </w:r>
      <w:r w:rsidR="00E16679">
        <w:rPr>
          <w:sz w:val="24"/>
        </w:rPr>
        <w:t xml:space="preserve"> durant </w:t>
      </w:r>
      <w:r>
        <w:rPr>
          <w:sz w:val="24"/>
        </w:rPr>
        <w:t>els últims anys</w:t>
      </w:r>
      <w:r w:rsidR="00E16679">
        <w:rPr>
          <w:sz w:val="24"/>
        </w:rPr>
        <w:t xml:space="preserve"> el govern municipal de Solsona </w:t>
      </w:r>
      <w:r>
        <w:rPr>
          <w:sz w:val="24"/>
        </w:rPr>
        <w:t>ha</w:t>
      </w:r>
      <w:r w:rsidR="00AE71D5">
        <w:rPr>
          <w:sz w:val="24"/>
        </w:rPr>
        <w:t>via</w:t>
      </w:r>
      <w:r>
        <w:rPr>
          <w:sz w:val="24"/>
        </w:rPr>
        <w:t xml:space="preserve"> optat</w:t>
      </w:r>
      <w:r w:rsidR="00E16679">
        <w:rPr>
          <w:sz w:val="24"/>
        </w:rPr>
        <w:t xml:space="preserve"> per no assumir el cost polític d’</w:t>
      </w:r>
      <w:r w:rsidR="00AE71D5">
        <w:rPr>
          <w:sz w:val="24"/>
        </w:rPr>
        <w:t xml:space="preserve">anar </w:t>
      </w:r>
      <w:r w:rsidR="00E16679">
        <w:rPr>
          <w:sz w:val="24"/>
        </w:rPr>
        <w:t>adapta</w:t>
      </w:r>
      <w:r w:rsidR="00AE71D5">
        <w:rPr>
          <w:sz w:val="24"/>
        </w:rPr>
        <w:t>nt</w:t>
      </w:r>
      <w:r w:rsidR="00E16679">
        <w:rPr>
          <w:sz w:val="24"/>
        </w:rPr>
        <w:t xml:space="preserve"> la factura de l’aigua a les despeses que gener</w:t>
      </w:r>
      <w:r>
        <w:rPr>
          <w:sz w:val="24"/>
        </w:rPr>
        <w:t>a</w:t>
      </w:r>
      <w:r w:rsidR="00AE71D5">
        <w:rPr>
          <w:sz w:val="24"/>
        </w:rPr>
        <w:t>va</w:t>
      </w:r>
      <w:r w:rsidR="00E16679">
        <w:rPr>
          <w:sz w:val="24"/>
        </w:rPr>
        <w:t xml:space="preserve"> el servei. En aquest sentit, any rere any hem anat escoltant la cantarella que l’Ajuntament de Solsona congelava les taxes i els preus públics municipals contràriament a les actualitzacions tècniques que entomen cada exercici</w:t>
      </w:r>
      <w:r w:rsidR="008174B4">
        <w:rPr>
          <w:sz w:val="24"/>
        </w:rPr>
        <w:t xml:space="preserve"> </w:t>
      </w:r>
      <w:r w:rsidR="00E16679">
        <w:rPr>
          <w:sz w:val="24"/>
        </w:rPr>
        <w:t>les administracions</w:t>
      </w:r>
      <w:r w:rsidR="008174B4">
        <w:rPr>
          <w:sz w:val="24"/>
        </w:rPr>
        <w:t xml:space="preserve"> responsables del nostre entorn</w:t>
      </w:r>
      <w:r w:rsidR="00E16679">
        <w:rPr>
          <w:sz w:val="24"/>
        </w:rPr>
        <w:t xml:space="preserve">. </w:t>
      </w:r>
      <w:r w:rsidR="002D0054">
        <w:rPr>
          <w:sz w:val="24"/>
        </w:rPr>
        <w:t>El resultat d’aquesta ma</w:t>
      </w:r>
      <w:r w:rsidR="00F07437">
        <w:rPr>
          <w:sz w:val="24"/>
        </w:rPr>
        <w:t>nera de procedir</w:t>
      </w:r>
      <w:r w:rsidR="002D0054">
        <w:rPr>
          <w:sz w:val="24"/>
        </w:rPr>
        <w:t xml:space="preserve"> és un forat important en els comptes de l’aigua que ja no </w:t>
      </w:r>
      <w:r w:rsidR="00A6242E">
        <w:rPr>
          <w:sz w:val="24"/>
        </w:rPr>
        <w:t>e</w:t>
      </w:r>
      <w:r w:rsidR="002D0054">
        <w:rPr>
          <w:sz w:val="24"/>
        </w:rPr>
        <w:t>s pot dissimular</w:t>
      </w:r>
      <w:r w:rsidR="008174B4">
        <w:rPr>
          <w:sz w:val="24"/>
        </w:rPr>
        <w:t xml:space="preserve"> més</w:t>
      </w:r>
      <w:r w:rsidR="00F07437">
        <w:rPr>
          <w:sz w:val="24"/>
        </w:rPr>
        <w:t>. Ara,</w:t>
      </w:r>
      <w:r w:rsidR="002D0054">
        <w:rPr>
          <w:sz w:val="24"/>
        </w:rPr>
        <w:t xml:space="preserve"> </w:t>
      </w:r>
      <w:r w:rsidR="00AE71D5">
        <w:rPr>
          <w:sz w:val="24"/>
        </w:rPr>
        <w:t>a principis</w:t>
      </w:r>
      <w:r w:rsidR="002D0054">
        <w:rPr>
          <w:sz w:val="24"/>
        </w:rPr>
        <w:t xml:space="preserve"> de legislatura</w:t>
      </w:r>
      <w:r w:rsidR="00A6242E">
        <w:rPr>
          <w:sz w:val="24"/>
        </w:rPr>
        <w:t>,</w:t>
      </w:r>
      <w:r w:rsidR="002D0054">
        <w:rPr>
          <w:sz w:val="24"/>
        </w:rPr>
        <w:t xml:space="preserve"> </w:t>
      </w:r>
      <w:r w:rsidR="00AE71D5">
        <w:rPr>
          <w:sz w:val="24"/>
        </w:rPr>
        <w:t>el govern ho</w:t>
      </w:r>
      <w:r w:rsidR="002D0054">
        <w:rPr>
          <w:sz w:val="24"/>
        </w:rPr>
        <w:t xml:space="preserve"> vol </w:t>
      </w:r>
      <w:r w:rsidR="004E5102">
        <w:rPr>
          <w:sz w:val="24"/>
        </w:rPr>
        <w:t>tapar</w:t>
      </w:r>
      <w:r w:rsidR="002D0054">
        <w:rPr>
          <w:sz w:val="24"/>
        </w:rPr>
        <w:t xml:space="preserve"> de cop augmentant els ingressos a base d’apujar</w:t>
      </w:r>
      <w:r w:rsidR="00AE71D5">
        <w:rPr>
          <w:sz w:val="24"/>
        </w:rPr>
        <w:t xml:space="preserve"> agudament</w:t>
      </w:r>
      <w:r w:rsidR="002D0054">
        <w:rPr>
          <w:sz w:val="24"/>
        </w:rPr>
        <w:t xml:space="preserve"> la tarifa.</w:t>
      </w:r>
    </w:p>
    <w:p w14:paraId="45FD340F" w14:textId="77777777" w:rsidR="002D0054" w:rsidRDefault="002D0054" w:rsidP="00E16679">
      <w:pPr>
        <w:jc w:val="both"/>
        <w:rPr>
          <w:sz w:val="24"/>
        </w:rPr>
      </w:pPr>
    </w:p>
    <w:p w14:paraId="279D39E5" w14:textId="6F0763E9" w:rsidR="00E16679" w:rsidRDefault="002D0054" w:rsidP="00E16679">
      <w:pPr>
        <w:jc w:val="both"/>
        <w:rPr>
          <w:sz w:val="24"/>
        </w:rPr>
      </w:pPr>
      <w:r>
        <w:rPr>
          <w:sz w:val="24"/>
        </w:rPr>
        <w:t>Treballem per Solsona denunci</w:t>
      </w:r>
      <w:r w:rsidR="0094552B">
        <w:rPr>
          <w:sz w:val="24"/>
        </w:rPr>
        <w:t>em</w:t>
      </w:r>
      <w:r>
        <w:rPr>
          <w:sz w:val="24"/>
        </w:rPr>
        <w:t xml:space="preserve"> aquesta irresponsabilitat en la gestió i</w:t>
      </w:r>
      <w:r w:rsidR="00AE71D5">
        <w:rPr>
          <w:sz w:val="24"/>
        </w:rPr>
        <w:t>, a partir d’ara,</w:t>
      </w:r>
      <w:r>
        <w:rPr>
          <w:sz w:val="24"/>
        </w:rPr>
        <w:t xml:space="preserve"> deman</w:t>
      </w:r>
      <w:r w:rsidR="0094552B">
        <w:rPr>
          <w:sz w:val="24"/>
        </w:rPr>
        <w:t>em</w:t>
      </w:r>
      <w:r>
        <w:rPr>
          <w:sz w:val="24"/>
        </w:rPr>
        <w:t xml:space="preserve"> seriositat i bon govern en un assumpte tan delicat com és l’aigua. Per últim, també va</w:t>
      </w:r>
      <w:r w:rsidR="0094552B">
        <w:rPr>
          <w:sz w:val="24"/>
        </w:rPr>
        <w:t>m</w:t>
      </w:r>
      <w:r>
        <w:rPr>
          <w:sz w:val="24"/>
        </w:rPr>
        <w:t xml:space="preserve"> instar al govern a comunicar a la ciutadania d’una manera clara</w:t>
      </w:r>
      <w:r w:rsidR="007A349A">
        <w:rPr>
          <w:sz w:val="24"/>
        </w:rPr>
        <w:t>. En</w:t>
      </w:r>
      <w:r>
        <w:rPr>
          <w:sz w:val="24"/>
        </w:rPr>
        <w:t xml:space="preserve"> les primeres informacions</w:t>
      </w:r>
      <w:r w:rsidR="007A349A">
        <w:rPr>
          <w:sz w:val="24"/>
        </w:rPr>
        <w:t xml:space="preserve"> oficials</w:t>
      </w:r>
      <w:r>
        <w:rPr>
          <w:sz w:val="24"/>
        </w:rPr>
        <w:t xml:space="preserve"> emeses</w:t>
      </w:r>
      <w:r w:rsidR="008174B4">
        <w:rPr>
          <w:sz w:val="24"/>
        </w:rPr>
        <w:t xml:space="preserve"> sobre l’increment</w:t>
      </w:r>
      <w:r>
        <w:rPr>
          <w:sz w:val="24"/>
        </w:rPr>
        <w:t xml:space="preserve"> no es posava context comparatiu i només es parlava en xifres absolutes</w:t>
      </w:r>
      <w:r w:rsidR="007A349A">
        <w:rPr>
          <w:sz w:val="24"/>
        </w:rPr>
        <w:t xml:space="preserve"> </w:t>
      </w:r>
      <w:r>
        <w:rPr>
          <w:sz w:val="24"/>
        </w:rPr>
        <w:t>la qual cosa genera desinformació.</w:t>
      </w:r>
    </w:p>
    <w:p w14:paraId="73C502D2" w14:textId="77777777" w:rsidR="002106D8" w:rsidRDefault="002106D8" w:rsidP="008174B4">
      <w:pPr>
        <w:jc w:val="right"/>
        <w:rPr>
          <w:sz w:val="24"/>
        </w:rPr>
      </w:pPr>
    </w:p>
    <w:p w14:paraId="680A27B3" w14:textId="77777777" w:rsidR="002106D8" w:rsidRDefault="002106D8" w:rsidP="008174B4">
      <w:pPr>
        <w:jc w:val="right"/>
        <w:rPr>
          <w:sz w:val="24"/>
        </w:rPr>
      </w:pPr>
    </w:p>
    <w:p w14:paraId="68A1F024" w14:textId="77777777" w:rsidR="002106D8" w:rsidRDefault="002106D8" w:rsidP="008174B4">
      <w:pPr>
        <w:jc w:val="right"/>
        <w:rPr>
          <w:sz w:val="24"/>
        </w:rPr>
      </w:pPr>
    </w:p>
    <w:p w14:paraId="0C32BB4A" w14:textId="6F05F4C0" w:rsidR="006156D5" w:rsidRPr="00E16679" w:rsidRDefault="008174B4" w:rsidP="006156D5">
      <w:pPr>
        <w:jc w:val="right"/>
        <w:rPr>
          <w:sz w:val="24"/>
        </w:rPr>
      </w:pPr>
      <w:r>
        <w:rPr>
          <w:sz w:val="24"/>
        </w:rPr>
        <w:t>Solsona, 3 d’octubre de 2024</w:t>
      </w:r>
    </w:p>
    <w:sectPr w:rsidR="006156D5" w:rsidRPr="00E16679" w:rsidSect="002106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84D8B0" w14:textId="77777777" w:rsidR="00F9077B" w:rsidRDefault="00F9077B" w:rsidP="00BD0234">
      <w:r>
        <w:separator/>
      </w:r>
    </w:p>
  </w:endnote>
  <w:endnote w:type="continuationSeparator" w:id="0">
    <w:p w14:paraId="7BBDC97B" w14:textId="77777777" w:rsidR="00F9077B" w:rsidRDefault="00F9077B" w:rsidP="00BD0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9EAEF8" w14:textId="77777777" w:rsidR="002106D8" w:rsidRDefault="002106D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B7AD8B" w14:textId="77777777" w:rsidR="002106D8" w:rsidRDefault="002106D8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A03B10" w14:textId="77777777" w:rsidR="002106D8" w:rsidRDefault="002106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390DBC" w14:textId="77777777" w:rsidR="00F9077B" w:rsidRDefault="00F9077B" w:rsidP="00BD0234">
      <w:r>
        <w:separator/>
      </w:r>
    </w:p>
  </w:footnote>
  <w:footnote w:type="continuationSeparator" w:id="0">
    <w:p w14:paraId="2AADC112" w14:textId="77777777" w:rsidR="00F9077B" w:rsidRDefault="00F9077B" w:rsidP="00BD0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A0707F" w14:textId="77777777" w:rsidR="002106D8" w:rsidRDefault="002106D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CE6E59" w14:textId="3E855E20" w:rsidR="002106D8" w:rsidRDefault="002106D8" w:rsidP="00BD0234">
    <w:pPr>
      <w:pStyle w:val="Encabezado"/>
      <w:jc w:val="right"/>
    </w:pPr>
    <w:r>
      <w:rPr>
        <w:noProof/>
        <w:lang w:val="es-ES" w:eastAsia="es-ES"/>
        <w14:ligatures w14:val="standardContextual"/>
      </w:rPr>
      <w:drawing>
        <wp:anchor distT="0" distB="0" distL="114300" distR="114300" simplePos="0" relativeHeight="251658240" behindDoc="0" locked="0" layoutInCell="1" allowOverlap="1" wp14:anchorId="6CC0BB1E" wp14:editId="3213B217">
          <wp:simplePos x="0" y="0"/>
          <wp:positionH relativeFrom="column">
            <wp:posOffset>53340</wp:posOffset>
          </wp:positionH>
          <wp:positionV relativeFrom="paragraph">
            <wp:posOffset>109855</wp:posOffset>
          </wp:positionV>
          <wp:extent cx="1487170" cy="390525"/>
          <wp:effectExtent l="0" t="0" r="0" b="9525"/>
          <wp:wrapSquare wrapText="bothSides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eballem per solsona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7170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6C3E73" w14:textId="77777777" w:rsidR="002106D8" w:rsidRDefault="002106D8" w:rsidP="00BD0234">
    <w:pPr>
      <w:pStyle w:val="Encabezado"/>
      <w:jc w:val="right"/>
    </w:pPr>
  </w:p>
  <w:p w14:paraId="68872C28" w14:textId="77777777" w:rsidR="002106D8" w:rsidRDefault="002106D8" w:rsidP="00BD0234">
    <w:pPr>
      <w:pStyle w:val="Encabezado"/>
      <w:jc w:val="right"/>
    </w:pPr>
  </w:p>
  <w:p w14:paraId="3F58D7EF" w14:textId="77777777" w:rsidR="002106D8" w:rsidRDefault="002106D8" w:rsidP="00BD0234">
    <w:pPr>
      <w:pStyle w:val="Encabezado"/>
      <w:jc w:val="right"/>
    </w:pPr>
    <w:bookmarkStart w:id="0" w:name="_GoBack"/>
    <w:bookmarkEnd w:id="0"/>
  </w:p>
  <w:p w14:paraId="24B5D9FE" w14:textId="77777777" w:rsidR="002106D8" w:rsidRDefault="002106D8" w:rsidP="00BD0234">
    <w:pPr>
      <w:pStyle w:val="Encabezado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934E1" w14:textId="77777777" w:rsidR="002106D8" w:rsidRDefault="002106D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679"/>
    <w:rsid w:val="001D3B5D"/>
    <w:rsid w:val="002106D8"/>
    <w:rsid w:val="002D0054"/>
    <w:rsid w:val="004E5102"/>
    <w:rsid w:val="0055242D"/>
    <w:rsid w:val="006156D5"/>
    <w:rsid w:val="007A349A"/>
    <w:rsid w:val="008174B4"/>
    <w:rsid w:val="0086328F"/>
    <w:rsid w:val="0094552B"/>
    <w:rsid w:val="00977637"/>
    <w:rsid w:val="00983EE5"/>
    <w:rsid w:val="00995552"/>
    <w:rsid w:val="00A6242E"/>
    <w:rsid w:val="00AE71D5"/>
    <w:rsid w:val="00BD0234"/>
    <w:rsid w:val="00BE71EF"/>
    <w:rsid w:val="00C8475D"/>
    <w:rsid w:val="00E16679"/>
    <w:rsid w:val="00F07437"/>
    <w:rsid w:val="00F7297A"/>
    <w:rsid w:val="00F9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CBDC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67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Cs w:val="24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023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D0234"/>
    <w:rPr>
      <w:rFonts w:ascii="Arial" w:eastAsia="Lucida Sans Unicode" w:hAnsi="Arial" w:cs="Times New Roman"/>
      <w:szCs w:val="24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D023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0234"/>
    <w:rPr>
      <w:rFonts w:ascii="Arial" w:eastAsia="Lucida Sans Unicode" w:hAnsi="Arial" w:cs="Times New Roman"/>
      <w:szCs w:val="24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06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6D8"/>
    <w:rPr>
      <w:rFonts w:ascii="Tahoma" w:eastAsia="Lucida Sans Unicode" w:hAnsi="Tahoma" w:cs="Tahoma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67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Cs w:val="24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023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D0234"/>
    <w:rPr>
      <w:rFonts w:ascii="Arial" w:eastAsia="Lucida Sans Unicode" w:hAnsi="Arial" w:cs="Times New Roman"/>
      <w:szCs w:val="24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D023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0234"/>
    <w:rPr>
      <w:rFonts w:ascii="Arial" w:eastAsia="Lucida Sans Unicode" w:hAnsi="Arial" w:cs="Times New Roman"/>
      <w:szCs w:val="24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06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6D8"/>
    <w:rPr>
      <w:rFonts w:ascii="Tahoma" w:eastAsia="Lucida Sans Unicode" w:hAnsi="Tahoma" w:cs="Tahoma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420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</dc:creator>
  <cp:lastModifiedBy>Noemí</cp:lastModifiedBy>
  <cp:revision>2</cp:revision>
  <dcterms:created xsi:type="dcterms:W3CDTF">2024-10-03T14:04:00Z</dcterms:created>
  <dcterms:modified xsi:type="dcterms:W3CDTF">2024-10-03T14:04:00Z</dcterms:modified>
</cp:coreProperties>
</file>