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7C3C69" w14:textId="58798C9C" w:rsidR="009E167A" w:rsidRDefault="009E167A">
      <w:pPr>
        <w:pStyle w:val="Textoindependiente"/>
        <w:spacing w:before="10"/>
        <w:rPr>
          <w:rFonts w:ascii="Times New Roman"/>
          <w:noProof/>
          <w:sz w:val="19"/>
        </w:rPr>
      </w:pPr>
      <w:bookmarkStart w:id="0" w:name="_GoBack"/>
      <w:bookmarkEnd w:id="0"/>
    </w:p>
    <w:p w14:paraId="4A142E1D" w14:textId="77777777" w:rsidR="00CE6E08" w:rsidRDefault="00CE6E08">
      <w:pPr>
        <w:pStyle w:val="Textoindependiente"/>
        <w:spacing w:before="10"/>
        <w:rPr>
          <w:rFonts w:ascii="Times New Roman"/>
          <w:noProof/>
          <w:sz w:val="19"/>
        </w:rPr>
      </w:pPr>
    </w:p>
    <w:p w14:paraId="6BB710E4" w14:textId="55715294" w:rsidR="001F3F79" w:rsidRPr="008C0776" w:rsidRDefault="001F3F79" w:rsidP="001F3F79">
      <w:pPr>
        <w:pStyle w:val="Textoindependiente"/>
        <w:spacing w:before="10"/>
        <w:jc w:val="center"/>
        <w:rPr>
          <w:rFonts w:ascii="Helvetica" w:hAnsi="Helvetica"/>
          <w:b/>
          <w:bCs/>
          <w:noProof/>
        </w:rPr>
      </w:pPr>
      <w:r w:rsidRPr="008C0776">
        <w:rPr>
          <w:rFonts w:ascii="Helvetica" w:hAnsi="Helvetica"/>
          <w:b/>
          <w:bCs/>
          <w:noProof/>
        </w:rPr>
        <w:t xml:space="preserve">MOCIÓ </w:t>
      </w:r>
      <w:r w:rsidR="00AD1137">
        <w:rPr>
          <w:rFonts w:ascii="Helvetica" w:hAnsi="Helvetica"/>
          <w:b/>
          <w:bCs/>
          <w:noProof/>
        </w:rPr>
        <w:t>DE SUPORT A L’EXCONSELLER MIQUEL BUCH I EL SERGENT LLUÍS ESCOLÀ</w:t>
      </w:r>
    </w:p>
    <w:p w14:paraId="20024E6C" w14:textId="79480510" w:rsidR="001F3F79" w:rsidRDefault="001F3F79">
      <w:pPr>
        <w:pStyle w:val="Textoindependiente"/>
        <w:spacing w:before="10"/>
        <w:rPr>
          <w:rFonts w:ascii="Times New Roman"/>
          <w:noProof/>
          <w:sz w:val="19"/>
        </w:rPr>
      </w:pPr>
    </w:p>
    <w:p w14:paraId="5AF73358" w14:textId="77777777" w:rsidR="00CE6E08" w:rsidRDefault="00CE6E08">
      <w:pPr>
        <w:pStyle w:val="Textoindependiente"/>
        <w:spacing w:before="10"/>
        <w:rPr>
          <w:rFonts w:ascii="Times New Roman"/>
          <w:noProof/>
          <w:sz w:val="19"/>
        </w:rPr>
      </w:pPr>
    </w:p>
    <w:p w14:paraId="573050FB" w14:textId="77777777" w:rsidR="001F3F79" w:rsidRDefault="001F3F79">
      <w:pPr>
        <w:pStyle w:val="Textoindependiente"/>
        <w:spacing w:before="10"/>
        <w:rPr>
          <w:rFonts w:ascii="Times New Roman"/>
          <w:noProof/>
          <w:sz w:val="19"/>
        </w:rPr>
      </w:pPr>
    </w:p>
    <w:p w14:paraId="6FFB9B64" w14:textId="1AEE01AF" w:rsidR="00F55547" w:rsidRDefault="00AD1137" w:rsidP="00AD1137">
      <w:pPr>
        <w:spacing w:line="276" w:lineRule="auto"/>
        <w:jc w:val="both"/>
        <w:rPr>
          <w:rFonts w:ascii="Helvetica" w:hAnsi="Helvetica"/>
          <w:noProof/>
        </w:rPr>
      </w:pPr>
      <w:r>
        <w:rPr>
          <w:rFonts w:ascii="Helvetica" w:hAnsi="Helvetica"/>
          <w:noProof/>
        </w:rPr>
        <w:t xml:space="preserve">El passat 14 de setembre es feia pública la sentència del judici a l’exconseller d’Interior del Govern de Catalunya, Miquel Buch i el sergent del cos de Mossos d’Esquadra Lluís Escolà. En aquesta sentència se’ls condemna </w:t>
      </w:r>
      <w:r w:rsidR="00F55547">
        <w:rPr>
          <w:rFonts w:ascii="Helvetica" w:hAnsi="Helvetica"/>
          <w:noProof/>
        </w:rPr>
        <w:t xml:space="preserve">a 4 anys i mig de presó i 20 d’inhabilitació pels delicts de malversació i prevaricació i 4 anys de presó i 10 d’inhabilitació per malversació, respectivament. </w:t>
      </w:r>
    </w:p>
    <w:p w14:paraId="786BE2F8" w14:textId="77777777" w:rsidR="00947081" w:rsidRDefault="00947081" w:rsidP="00AD1137">
      <w:pPr>
        <w:spacing w:line="276" w:lineRule="auto"/>
        <w:jc w:val="both"/>
        <w:rPr>
          <w:rFonts w:ascii="Helvetica" w:hAnsi="Helvetica"/>
          <w:noProof/>
        </w:rPr>
      </w:pPr>
    </w:p>
    <w:p w14:paraId="3164B54D" w14:textId="7735D4A1" w:rsidR="00F55547" w:rsidRDefault="002E556A" w:rsidP="00AD1137">
      <w:pPr>
        <w:spacing w:line="276" w:lineRule="auto"/>
        <w:jc w:val="both"/>
        <w:rPr>
          <w:rFonts w:ascii="Helvetica" w:hAnsi="Helvetica"/>
          <w:noProof/>
        </w:rPr>
      </w:pPr>
      <w:r>
        <w:rPr>
          <w:rFonts w:ascii="Helvetica" w:hAnsi="Helvetica"/>
          <w:noProof/>
        </w:rPr>
        <w:t xml:space="preserve">Considerem aquesta </w:t>
      </w:r>
      <w:r w:rsidR="00F55547">
        <w:rPr>
          <w:rFonts w:ascii="Helvetica" w:hAnsi="Helvetica"/>
          <w:noProof/>
        </w:rPr>
        <w:t>sentència injusta i absolutament fora de mida</w:t>
      </w:r>
      <w:r w:rsidR="002D25CB">
        <w:rPr>
          <w:rFonts w:ascii="Helvetica" w:hAnsi="Helvetica"/>
          <w:noProof/>
        </w:rPr>
        <w:t>, especialment tenint en compte que el propi text de la sentència reconeix que el procés de contractació de Lluís Escolà va ser perfectament</w:t>
      </w:r>
      <w:r w:rsidR="00F55547">
        <w:rPr>
          <w:rFonts w:ascii="Helvetica" w:hAnsi="Helvetica"/>
          <w:noProof/>
        </w:rPr>
        <w:t xml:space="preserve"> </w:t>
      </w:r>
      <w:r w:rsidR="002D25CB">
        <w:rPr>
          <w:rFonts w:ascii="Helvetica" w:hAnsi="Helvetica"/>
          <w:noProof/>
        </w:rPr>
        <w:t>ajustat a la llei. I sobretot és una sentència</w:t>
      </w:r>
      <w:r w:rsidR="00F55547">
        <w:rPr>
          <w:rFonts w:ascii="Helvetica" w:hAnsi="Helvetica"/>
          <w:noProof/>
        </w:rPr>
        <w:t xml:space="preserve"> que consolida la persecució insaciable de l’independentisme que </w:t>
      </w:r>
      <w:r w:rsidR="006853AF">
        <w:rPr>
          <w:rFonts w:ascii="Helvetica" w:hAnsi="Helvetica"/>
          <w:noProof/>
        </w:rPr>
        <w:t>des de tots els estaments de l’estat espanyol, en especial des del poder judicial</w:t>
      </w:r>
      <w:r w:rsidR="00947081">
        <w:rPr>
          <w:rFonts w:ascii="Helvetica" w:hAnsi="Helvetica"/>
          <w:noProof/>
        </w:rPr>
        <w:t xml:space="preserve">, en els darrers anys. Una sentència que també està amarada de venjança </w:t>
      </w:r>
      <w:r>
        <w:rPr>
          <w:rFonts w:ascii="Helvetica" w:hAnsi="Helvetica"/>
          <w:noProof/>
        </w:rPr>
        <w:t xml:space="preserve">i persecució </w:t>
      </w:r>
      <w:r w:rsidR="00947081">
        <w:rPr>
          <w:rFonts w:ascii="Helvetica" w:hAnsi="Helvetica"/>
          <w:noProof/>
        </w:rPr>
        <w:t>contra l’entorn del president Puigdemont.</w:t>
      </w:r>
    </w:p>
    <w:p w14:paraId="6B1A6CF0" w14:textId="03AE469E" w:rsidR="002E556A" w:rsidRDefault="002E556A" w:rsidP="00AD1137">
      <w:pPr>
        <w:spacing w:line="276" w:lineRule="auto"/>
        <w:jc w:val="both"/>
        <w:rPr>
          <w:rFonts w:ascii="Helvetica" w:hAnsi="Helvetica"/>
          <w:noProof/>
        </w:rPr>
      </w:pPr>
    </w:p>
    <w:p w14:paraId="4FD7DF0F" w14:textId="69046BE6" w:rsidR="000B3606" w:rsidRDefault="000B3606" w:rsidP="00AD1137">
      <w:pPr>
        <w:spacing w:line="276" w:lineRule="auto"/>
        <w:jc w:val="both"/>
        <w:rPr>
          <w:rFonts w:ascii="Helvetica" w:hAnsi="Helvetica"/>
          <w:noProof/>
        </w:rPr>
      </w:pPr>
      <w:r>
        <w:rPr>
          <w:rFonts w:ascii="Helvetica" w:hAnsi="Helvetica"/>
          <w:noProof/>
        </w:rPr>
        <w:t>El conseller Buch i el sergent Escolà no son els primers i, si no s’atura la repressió, no seran els últims. Més de 3</w:t>
      </w:r>
      <w:r w:rsidR="00614840">
        <w:rPr>
          <w:rFonts w:ascii="Helvetica" w:hAnsi="Helvetica"/>
          <w:noProof/>
        </w:rPr>
        <w:t>.3</w:t>
      </w:r>
      <w:r>
        <w:rPr>
          <w:rFonts w:ascii="Helvetica" w:hAnsi="Helvetica"/>
          <w:noProof/>
        </w:rPr>
        <w:t>00 persones d’aquest País formen part d’una vergonyant llista de represaliats judicialment pel simple fet de ser independentistes i haver treballat activament per la causa de la llibertat nacional de Catalunya.</w:t>
      </w:r>
    </w:p>
    <w:p w14:paraId="1E8AB322" w14:textId="77777777" w:rsidR="000B3606" w:rsidRDefault="000B3606" w:rsidP="00AD1137">
      <w:pPr>
        <w:spacing w:line="276" w:lineRule="auto"/>
        <w:jc w:val="both"/>
        <w:rPr>
          <w:rFonts w:ascii="Helvetica" w:hAnsi="Helvetica"/>
          <w:noProof/>
        </w:rPr>
      </w:pPr>
    </w:p>
    <w:p w14:paraId="6A477766" w14:textId="5424EB95" w:rsidR="002E556A" w:rsidRDefault="002E556A" w:rsidP="00AD1137">
      <w:pPr>
        <w:spacing w:line="276" w:lineRule="auto"/>
        <w:jc w:val="both"/>
        <w:rPr>
          <w:rFonts w:ascii="Helvetica" w:hAnsi="Helvetica"/>
          <w:noProof/>
        </w:rPr>
      </w:pPr>
      <w:r>
        <w:rPr>
          <w:rFonts w:ascii="Helvetica" w:hAnsi="Helvetica"/>
          <w:noProof/>
        </w:rPr>
        <w:t xml:space="preserve">Davant de tots aquests fets és més rellevant que mai </w:t>
      </w:r>
      <w:r w:rsidR="000B3606">
        <w:rPr>
          <w:rFonts w:ascii="Helvetica" w:hAnsi="Helvetica"/>
          <w:noProof/>
        </w:rPr>
        <w:t>posar fi a la persecució política i judicial de l’independentisme. Un moviment pacífic i democràtic que està patint una repressió descarnada i injustificada. És essencial que l’independentisme sigui tractat com un actor polític legítim i que tots aquells represaliats durant aquests anys per motius relacionats amb el referèndum de l’1 d’octubre de 2017 i amb la consulta del 9 de novembre de 2014 deixin de ser-ho de forma immediata. L’amnistia és l’instrument imprescindible per desjudicialitzar un conflicte que és i ha de ser estrictament polític.</w:t>
      </w:r>
    </w:p>
    <w:p w14:paraId="4D8BA73D" w14:textId="5303D4BC" w:rsidR="009C3EA8" w:rsidRDefault="000B3606" w:rsidP="000B3606">
      <w:pPr>
        <w:pStyle w:val="Textoindependiente"/>
        <w:spacing w:before="55" w:line="259" w:lineRule="auto"/>
        <w:ind w:right="126"/>
        <w:jc w:val="both"/>
        <w:rPr>
          <w:noProof/>
        </w:rPr>
      </w:pPr>
      <w:r>
        <w:rPr>
          <w:noProof/>
        </w:rPr>
        <w:t xml:space="preserve"> </w:t>
      </w:r>
    </w:p>
    <w:p w14:paraId="5F9A3C49" w14:textId="77777777" w:rsidR="00CE6E08" w:rsidRPr="00F40997" w:rsidRDefault="00CE6E08">
      <w:pPr>
        <w:pStyle w:val="Textoindependiente"/>
        <w:rPr>
          <w:rFonts w:ascii="Helvetica" w:hAnsi="Helvetica"/>
          <w:noProof/>
        </w:rPr>
      </w:pPr>
    </w:p>
    <w:p w14:paraId="03695FE0" w14:textId="34A7160B" w:rsidR="009E167A" w:rsidRPr="00F40997" w:rsidRDefault="001F3F79">
      <w:pPr>
        <w:pStyle w:val="Textoindependiente"/>
        <w:rPr>
          <w:rFonts w:ascii="Helvetica" w:hAnsi="Helvetica"/>
          <w:noProof/>
        </w:rPr>
      </w:pPr>
      <w:r>
        <w:rPr>
          <w:rFonts w:ascii="Helvetica" w:hAnsi="Helvetica"/>
          <w:noProof/>
        </w:rPr>
        <w:t xml:space="preserve">És per tot això que el grup municipal </w:t>
      </w:r>
      <w:r w:rsidR="000B3606">
        <w:rPr>
          <w:rFonts w:ascii="Helvetica" w:hAnsi="Helvetica"/>
          <w:noProof/>
        </w:rPr>
        <w:t xml:space="preserve">de Junts </w:t>
      </w:r>
      <w:r>
        <w:rPr>
          <w:rFonts w:ascii="Helvetica" w:hAnsi="Helvetica"/>
          <w:noProof/>
        </w:rPr>
        <w:t>proposa l’adopció dels següents acords:</w:t>
      </w:r>
    </w:p>
    <w:p w14:paraId="7C8FB3EB" w14:textId="77777777" w:rsidR="009E167A" w:rsidRPr="00F40997" w:rsidRDefault="009E167A">
      <w:pPr>
        <w:pStyle w:val="Textoindependiente"/>
        <w:spacing w:before="6"/>
        <w:rPr>
          <w:rFonts w:ascii="Helvetica" w:hAnsi="Helvetica"/>
          <w:noProof/>
        </w:rPr>
      </w:pPr>
    </w:p>
    <w:p w14:paraId="31927CE3" w14:textId="77777777" w:rsidR="00CE6E08" w:rsidRDefault="00CE6E08">
      <w:pPr>
        <w:ind w:left="170" w:right="180"/>
        <w:jc w:val="center"/>
        <w:rPr>
          <w:rFonts w:ascii="Helvetica" w:hAnsi="Helvetica"/>
          <w:b/>
          <w:noProof/>
        </w:rPr>
      </w:pPr>
    </w:p>
    <w:p w14:paraId="2FF62A45" w14:textId="5BCDCC1B" w:rsidR="009E167A" w:rsidRDefault="00923C09">
      <w:pPr>
        <w:ind w:left="170" w:right="180"/>
        <w:jc w:val="center"/>
        <w:rPr>
          <w:rFonts w:ascii="Helvetica" w:hAnsi="Helvetica"/>
          <w:b/>
          <w:noProof/>
        </w:rPr>
      </w:pPr>
      <w:r w:rsidRPr="00F40997">
        <w:rPr>
          <w:rFonts w:ascii="Helvetica" w:hAnsi="Helvetica"/>
          <w:b/>
          <w:noProof/>
        </w:rPr>
        <w:t>ACORDS</w:t>
      </w:r>
    </w:p>
    <w:p w14:paraId="011C1821" w14:textId="77777777" w:rsidR="00CE6E08" w:rsidRDefault="00CE6E08">
      <w:pPr>
        <w:ind w:left="170" w:right="180"/>
        <w:jc w:val="center"/>
        <w:rPr>
          <w:rFonts w:ascii="Helvetica" w:hAnsi="Helvetica"/>
          <w:b/>
          <w:noProof/>
        </w:rPr>
      </w:pPr>
    </w:p>
    <w:p w14:paraId="21ECF659" w14:textId="77777777" w:rsidR="001F3F79" w:rsidRPr="00F40997" w:rsidRDefault="001F3F79">
      <w:pPr>
        <w:ind w:left="170" w:right="180"/>
        <w:jc w:val="center"/>
        <w:rPr>
          <w:rFonts w:ascii="Helvetica" w:hAnsi="Helvetica"/>
          <w:b/>
          <w:noProof/>
        </w:rPr>
      </w:pPr>
    </w:p>
    <w:p w14:paraId="75D8F725" w14:textId="7746D760" w:rsidR="001F3F79" w:rsidRDefault="00923C09" w:rsidP="000B3606">
      <w:pPr>
        <w:spacing w:line="276" w:lineRule="auto"/>
        <w:jc w:val="both"/>
        <w:rPr>
          <w:rFonts w:ascii="Helvetica" w:eastAsia="Times New Roman" w:hAnsi="Helvetica" w:cs="Times New Roman"/>
          <w:noProof/>
          <w:lang w:eastAsia="es-ES_tradnl"/>
        </w:rPr>
      </w:pPr>
      <w:r w:rsidRPr="00F40997">
        <w:rPr>
          <w:rFonts w:ascii="Helvetica" w:hAnsi="Helvetica"/>
          <w:b/>
          <w:noProof/>
        </w:rPr>
        <w:t>Primer</w:t>
      </w:r>
      <w:r w:rsidR="001F3F79" w:rsidRPr="002745B4">
        <w:rPr>
          <w:rFonts w:ascii="Helvetica" w:eastAsia="Times New Roman" w:hAnsi="Helvetica" w:cs="Times New Roman"/>
          <w:b/>
          <w:bCs/>
          <w:noProof/>
          <w:lang w:eastAsia="es-ES_tradnl"/>
        </w:rPr>
        <w:t>.-</w:t>
      </w:r>
      <w:r w:rsidR="001F3F79">
        <w:rPr>
          <w:rFonts w:ascii="Helvetica" w:eastAsia="Times New Roman" w:hAnsi="Helvetica" w:cs="Times New Roman"/>
          <w:noProof/>
          <w:lang w:eastAsia="es-ES_tradnl"/>
        </w:rPr>
        <w:t xml:space="preserve"> </w:t>
      </w:r>
      <w:r w:rsidR="000B3606">
        <w:rPr>
          <w:rFonts w:ascii="Helvetica" w:eastAsia="Times New Roman" w:hAnsi="Helvetica" w:cs="Times New Roman"/>
          <w:noProof/>
          <w:lang w:eastAsia="es-ES_tradnl"/>
        </w:rPr>
        <w:t>Rebutjar la sentència de l’Audiència de Barcelona que condemna el conseller Miquel Buch i el sergent Lluís Escolà a penes de presó i d’inhabilitació per constituir un pas més de la repressió generalitzada contra l’independentisme</w:t>
      </w:r>
      <w:r w:rsidR="00FC1802">
        <w:rPr>
          <w:rFonts w:ascii="Helvetica" w:eastAsia="Times New Roman" w:hAnsi="Helvetica" w:cs="Times New Roman"/>
          <w:noProof/>
          <w:lang w:eastAsia="es-ES_tradnl"/>
        </w:rPr>
        <w:t>, i traslladar el suport polític als condemnats.</w:t>
      </w:r>
    </w:p>
    <w:p w14:paraId="73C17C5A" w14:textId="77777777" w:rsidR="00FC1802" w:rsidRDefault="00FC1802" w:rsidP="000B3606">
      <w:pPr>
        <w:spacing w:line="276" w:lineRule="auto"/>
        <w:jc w:val="both"/>
        <w:rPr>
          <w:rFonts w:ascii="Helvetica" w:eastAsia="Times New Roman" w:hAnsi="Helvetica" w:cs="Times New Roman"/>
          <w:noProof/>
          <w:lang w:eastAsia="es-ES_tradnl"/>
        </w:rPr>
      </w:pPr>
    </w:p>
    <w:p w14:paraId="024A3B7A" w14:textId="118C590B" w:rsidR="000B3606" w:rsidRPr="000D330F" w:rsidRDefault="000B3606" w:rsidP="000B3606">
      <w:pPr>
        <w:spacing w:line="276" w:lineRule="auto"/>
        <w:jc w:val="both"/>
        <w:rPr>
          <w:rFonts w:ascii="Helvetica" w:eastAsia="Times New Roman" w:hAnsi="Helvetica" w:cs="Times New Roman"/>
          <w:noProof/>
          <w:lang w:eastAsia="es-ES_tradnl"/>
        </w:rPr>
      </w:pPr>
      <w:r w:rsidRPr="000B3606">
        <w:rPr>
          <w:rFonts w:ascii="Helvetica" w:eastAsia="Times New Roman" w:hAnsi="Helvetica" w:cs="Times New Roman"/>
          <w:b/>
          <w:bCs/>
          <w:noProof/>
          <w:lang w:eastAsia="es-ES_tradnl"/>
        </w:rPr>
        <w:lastRenderedPageBreak/>
        <w:t>Segon.-</w:t>
      </w:r>
      <w:r>
        <w:rPr>
          <w:rFonts w:ascii="Helvetica" w:eastAsia="Times New Roman" w:hAnsi="Helvetica" w:cs="Times New Roman"/>
          <w:noProof/>
          <w:lang w:eastAsia="es-ES_tradnl"/>
        </w:rPr>
        <w:t xml:space="preserve"> Denunciar la </w:t>
      </w:r>
      <w:r w:rsidR="00F05D09">
        <w:rPr>
          <w:rFonts w:ascii="Helvetica" w:eastAsia="Times New Roman" w:hAnsi="Helvetica" w:cs="Times New Roman"/>
          <w:noProof/>
          <w:lang w:eastAsia="es-ES_tradnl"/>
        </w:rPr>
        <w:t>persecució judicial de l’independentisme</w:t>
      </w:r>
      <w:r w:rsidR="00FC1802">
        <w:rPr>
          <w:rFonts w:ascii="Helvetica" w:eastAsia="Times New Roman" w:hAnsi="Helvetica" w:cs="Times New Roman"/>
          <w:noProof/>
          <w:lang w:eastAsia="es-ES_tradnl"/>
        </w:rPr>
        <w:t xml:space="preserve"> i exigir l’aprovació immediata d’una llei d’amnistia que posi fi a la repressió de més de 3.</w:t>
      </w:r>
      <w:r w:rsidR="00614840">
        <w:rPr>
          <w:rFonts w:ascii="Helvetica" w:eastAsia="Times New Roman" w:hAnsi="Helvetica" w:cs="Times New Roman"/>
          <w:noProof/>
          <w:lang w:eastAsia="es-ES_tradnl"/>
        </w:rPr>
        <w:t>3</w:t>
      </w:r>
      <w:r w:rsidR="00FC1802">
        <w:rPr>
          <w:rFonts w:ascii="Helvetica" w:eastAsia="Times New Roman" w:hAnsi="Helvetica" w:cs="Times New Roman"/>
          <w:noProof/>
          <w:lang w:eastAsia="es-ES_tradnl"/>
        </w:rPr>
        <w:t>00 persones perseguides pel seu pensament polític.</w:t>
      </w:r>
    </w:p>
    <w:p w14:paraId="39589846" w14:textId="60CC79E9" w:rsidR="007069DB" w:rsidRDefault="007069DB" w:rsidP="001F3F79">
      <w:pPr>
        <w:spacing w:line="276" w:lineRule="auto"/>
        <w:jc w:val="both"/>
        <w:rPr>
          <w:rFonts w:ascii="Helvetica" w:eastAsia="Times New Roman" w:hAnsi="Helvetica" w:cs="Times New Roman"/>
          <w:noProof/>
          <w:lang w:eastAsia="es-ES_tradnl"/>
        </w:rPr>
      </w:pPr>
    </w:p>
    <w:p w14:paraId="3C57E8E0" w14:textId="284B8404" w:rsidR="007069DB" w:rsidRPr="007069DB" w:rsidRDefault="007069DB" w:rsidP="001F3F79">
      <w:pPr>
        <w:spacing w:line="276" w:lineRule="auto"/>
        <w:jc w:val="both"/>
        <w:rPr>
          <w:rFonts w:ascii="Helvetica" w:eastAsia="Times New Roman" w:hAnsi="Helvetica" w:cs="Times New Roman"/>
          <w:b/>
          <w:bCs/>
          <w:noProof/>
          <w:lang w:eastAsia="es-ES_tradnl"/>
        </w:rPr>
      </w:pPr>
      <w:r w:rsidRPr="007069DB">
        <w:rPr>
          <w:rFonts w:ascii="Helvetica" w:eastAsia="Times New Roman" w:hAnsi="Helvetica" w:cs="Times New Roman"/>
          <w:b/>
          <w:bCs/>
          <w:noProof/>
          <w:lang w:eastAsia="es-ES_tradnl"/>
        </w:rPr>
        <w:t xml:space="preserve">Tercer.- </w:t>
      </w:r>
      <w:r w:rsidRPr="00CC5760">
        <w:rPr>
          <w:rFonts w:ascii="Helvetica" w:hAnsi="Helvetica"/>
          <w:bCs/>
          <w:noProof/>
        </w:rPr>
        <w:t>Traslladar aquests acords al Govern de la Generalitat, al Parlament de Catalunya, al Govern de l’Estat espanyol, al Congrés dels Diputats</w:t>
      </w:r>
      <w:r>
        <w:rPr>
          <w:rFonts w:ascii="Helvetica" w:hAnsi="Helvetica"/>
          <w:bCs/>
          <w:noProof/>
        </w:rPr>
        <w:t xml:space="preserve"> i al Senat,</w:t>
      </w:r>
      <w:r w:rsidRPr="00CC5760">
        <w:rPr>
          <w:rFonts w:ascii="Helvetica" w:hAnsi="Helvetica"/>
          <w:bCs/>
          <w:noProof/>
        </w:rPr>
        <w:t xml:space="preserve"> a l’Associació Catalan de Municipis, a la Federació Catalana de Municipis i a l’Associació de Municipis per la Independència.</w:t>
      </w:r>
    </w:p>
    <w:p w14:paraId="07CE97EF" w14:textId="77777777" w:rsidR="009E167A" w:rsidRDefault="009E167A">
      <w:pPr>
        <w:pStyle w:val="Textoindependiente"/>
        <w:rPr>
          <w:noProof/>
        </w:rPr>
      </w:pPr>
    </w:p>
    <w:p w14:paraId="689712C2" w14:textId="77777777" w:rsidR="009E167A" w:rsidRDefault="009E167A">
      <w:pPr>
        <w:pStyle w:val="Textoindependiente"/>
        <w:rPr>
          <w:noProof/>
        </w:rPr>
      </w:pPr>
    </w:p>
    <w:p w14:paraId="0CBF145F" w14:textId="77777777" w:rsidR="009E167A" w:rsidRDefault="009E167A">
      <w:pPr>
        <w:pStyle w:val="Textoindependiente"/>
        <w:spacing w:before="11"/>
      </w:pPr>
    </w:p>
    <w:sectPr w:rsidR="009E167A" w:rsidSect="00F40997">
      <w:headerReference w:type="default" r:id="rId8"/>
      <w:pgSz w:w="11910" w:h="16840"/>
      <w:pgMar w:top="2074" w:right="1580" w:bottom="1992" w:left="1600" w:header="464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09FFB0" w14:textId="77777777" w:rsidR="002B7C1D" w:rsidRDefault="002B7C1D">
      <w:r>
        <w:separator/>
      </w:r>
    </w:p>
  </w:endnote>
  <w:endnote w:type="continuationSeparator" w:id="0">
    <w:p w14:paraId="106051E4" w14:textId="77777777" w:rsidR="002B7C1D" w:rsidRDefault="002B7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8EBC61" w14:textId="77777777" w:rsidR="002B7C1D" w:rsidRDefault="002B7C1D">
      <w:r>
        <w:separator/>
      </w:r>
    </w:p>
  </w:footnote>
  <w:footnote w:type="continuationSeparator" w:id="0">
    <w:p w14:paraId="472AE898" w14:textId="77777777" w:rsidR="002B7C1D" w:rsidRDefault="002B7C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AEB530" w14:textId="77777777" w:rsidR="009E167A" w:rsidRDefault="00923C09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w:drawing>
        <wp:anchor distT="0" distB="0" distL="0" distR="0" simplePos="0" relativeHeight="487540736" behindDoc="1" locked="0" layoutInCell="1" allowOverlap="1" wp14:anchorId="42FC524F" wp14:editId="51D5303D">
          <wp:simplePos x="0" y="0"/>
          <wp:positionH relativeFrom="page">
            <wp:posOffset>791912</wp:posOffset>
          </wp:positionH>
          <wp:positionV relativeFrom="page">
            <wp:posOffset>294005</wp:posOffset>
          </wp:positionV>
          <wp:extent cx="1048727" cy="929593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8727" cy="9295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75A0A"/>
    <w:multiLevelType w:val="hybridMultilevel"/>
    <w:tmpl w:val="D45ED158"/>
    <w:lvl w:ilvl="0" w:tplc="39DE6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67A"/>
    <w:rsid w:val="00031EAC"/>
    <w:rsid w:val="00035BAB"/>
    <w:rsid w:val="000B3606"/>
    <w:rsid w:val="001F3F79"/>
    <w:rsid w:val="002B7C1D"/>
    <w:rsid w:val="002C767E"/>
    <w:rsid w:val="002D25CB"/>
    <w:rsid w:val="002E072F"/>
    <w:rsid w:val="002E556A"/>
    <w:rsid w:val="003C5177"/>
    <w:rsid w:val="00411AE2"/>
    <w:rsid w:val="00440BE1"/>
    <w:rsid w:val="00614840"/>
    <w:rsid w:val="006367F4"/>
    <w:rsid w:val="006853AF"/>
    <w:rsid w:val="006E1A21"/>
    <w:rsid w:val="007069DB"/>
    <w:rsid w:val="00716D6F"/>
    <w:rsid w:val="00764E27"/>
    <w:rsid w:val="007A4F79"/>
    <w:rsid w:val="007F64EA"/>
    <w:rsid w:val="008C0776"/>
    <w:rsid w:val="00923C09"/>
    <w:rsid w:val="0093369E"/>
    <w:rsid w:val="00947081"/>
    <w:rsid w:val="0095246A"/>
    <w:rsid w:val="009816AA"/>
    <w:rsid w:val="009C3EA8"/>
    <w:rsid w:val="009E167A"/>
    <w:rsid w:val="009E3948"/>
    <w:rsid w:val="00A177F0"/>
    <w:rsid w:val="00A23BC3"/>
    <w:rsid w:val="00AD1137"/>
    <w:rsid w:val="00AF16C6"/>
    <w:rsid w:val="00B274A9"/>
    <w:rsid w:val="00BF22C9"/>
    <w:rsid w:val="00C35D88"/>
    <w:rsid w:val="00CA75FE"/>
    <w:rsid w:val="00CE6E08"/>
    <w:rsid w:val="00CF43D8"/>
    <w:rsid w:val="00D70095"/>
    <w:rsid w:val="00D74DA4"/>
    <w:rsid w:val="00ED3F53"/>
    <w:rsid w:val="00F05D09"/>
    <w:rsid w:val="00F40997"/>
    <w:rsid w:val="00F55547"/>
    <w:rsid w:val="00FC1802"/>
    <w:rsid w:val="00FC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F59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ca-ES"/>
    </w:rPr>
  </w:style>
  <w:style w:type="paragraph" w:styleId="Ttulo1">
    <w:name w:val="heading 1"/>
    <w:basedOn w:val="Normal"/>
    <w:uiPriority w:val="9"/>
    <w:qFormat/>
    <w:pPr>
      <w:ind w:left="170"/>
      <w:jc w:val="center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Prrafodelista">
    <w:name w:val="List Paragraph"/>
    <w:aliases w:val="Llistat números,Lista sin Numerar,Epígrafs superior i inferior,Párrafo de lista - cat,List Paragraph"/>
    <w:basedOn w:val="Normal"/>
    <w:link w:val="PrrafodelistaC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F4099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40997"/>
    <w:rPr>
      <w:rFonts w:ascii="Calibri" w:eastAsia="Calibri" w:hAnsi="Calibri" w:cs="Calibri"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F4099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40997"/>
    <w:rPr>
      <w:rFonts w:ascii="Calibri" w:eastAsia="Calibri" w:hAnsi="Calibri" w:cs="Calibri"/>
      <w:lang w:val="ca-ES"/>
    </w:rPr>
  </w:style>
  <w:style w:type="paragraph" w:styleId="NormalWeb">
    <w:name w:val="Normal (Web)"/>
    <w:basedOn w:val="Normal"/>
    <w:uiPriority w:val="99"/>
    <w:semiHidden/>
    <w:unhideWhenUsed/>
    <w:rsid w:val="001F3F7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C0776"/>
    <w:rPr>
      <w:rFonts w:ascii="Calibri" w:eastAsia="Calibri" w:hAnsi="Calibri" w:cs="Calibri"/>
      <w:lang w:val="ca-ES"/>
    </w:rPr>
  </w:style>
  <w:style w:type="character" w:customStyle="1" w:styleId="PrrafodelistaCar">
    <w:name w:val="Párrafo de lista Car"/>
    <w:aliases w:val="Llistat números Car,Lista sin Numerar Car,Epígrafs superior i inferior Car,Párrafo de lista - cat Car,List Paragraph Car"/>
    <w:basedOn w:val="Fuentedeprrafopredeter"/>
    <w:link w:val="Prrafodelista"/>
    <w:uiPriority w:val="34"/>
    <w:rsid w:val="00CE6E08"/>
    <w:rPr>
      <w:rFonts w:ascii="Calibri" w:eastAsia="Calibri" w:hAnsi="Calibri" w:cs="Calibri"/>
      <w:lang w:val="ca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ca-ES"/>
    </w:rPr>
  </w:style>
  <w:style w:type="paragraph" w:styleId="Ttulo1">
    <w:name w:val="heading 1"/>
    <w:basedOn w:val="Normal"/>
    <w:uiPriority w:val="9"/>
    <w:qFormat/>
    <w:pPr>
      <w:ind w:left="170"/>
      <w:jc w:val="center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Prrafodelista">
    <w:name w:val="List Paragraph"/>
    <w:aliases w:val="Llistat números,Lista sin Numerar,Epígrafs superior i inferior,Párrafo de lista - cat,List Paragraph"/>
    <w:basedOn w:val="Normal"/>
    <w:link w:val="PrrafodelistaC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F4099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40997"/>
    <w:rPr>
      <w:rFonts w:ascii="Calibri" w:eastAsia="Calibri" w:hAnsi="Calibri" w:cs="Calibri"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F4099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40997"/>
    <w:rPr>
      <w:rFonts w:ascii="Calibri" w:eastAsia="Calibri" w:hAnsi="Calibri" w:cs="Calibri"/>
      <w:lang w:val="ca-ES"/>
    </w:rPr>
  </w:style>
  <w:style w:type="paragraph" w:styleId="NormalWeb">
    <w:name w:val="Normal (Web)"/>
    <w:basedOn w:val="Normal"/>
    <w:uiPriority w:val="99"/>
    <w:semiHidden/>
    <w:unhideWhenUsed/>
    <w:rsid w:val="001F3F7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C0776"/>
    <w:rPr>
      <w:rFonts w:ascii="Calibri" w:eastAsia="Calibri" w:hAnsi="Calibri" w:cs="Calibri"/>
      <w:lang w:val="ca-ES"/>
    </w:rPr>
  </w:style>
  <w:style w:type="character" w:customStyle="1" w:styleId="PrrafodelistaCar">
    <w:name w:val="Párrafo de lista Car"/>
    <w:aliases w:val="Llistat números Car,Lista sin Numerar Car,Epígrafs superior i inferior Car,Párrafo de lista - cat Car,List Paragraph Car"/>
    <w:basedOn w:val="Fuentedeprrafopredeter"/>
    <w:link w:val="Prrafodelista"/>
    <w:uiPriority w:val="34"/>
    <w:rsid w:val="00CE6E08"/>
    <w:rPr>
      <w:rFonts w:ascii="Calibri" w:eastAsia="Calibri" w:hAnsi="Calibri" w:cs="Calibri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55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1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2372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 Negre</dc:creator>
  <cp:lastModifiedBy>Noemí</cp:lastModifiedBy>
  <cp:revision>2</cp:revision>
  <cp:lastPrinted>2023-09-26T10:23:00Z</cp:lastPrinted>
  <dcterms:created xsi:type="dcterms:W3CDTF">2023-09-26T10:24:00Z</dcterms:created>
  <dcterms:modified xsi:type="dcterms:W3CDTF">2023-09-26T10:24:00Z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2021-09-10T00:00:00Z</vt:filetime>
  </property>
</Properties>
</file>